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36528D" w:rsidRDefault="00085B2E" w:rsidP="0036528D">
      <w:pPr>
        <w:pStyle w:val="bodytext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76" type="#_x0000_t75" alt="Image result for probiotics for preterm infants" style="position:absolute;margin-left:352.35pt;margin-top:162.1pt;width:205.4pt;height:153.7pt;z-index:251666432;visibility:visible;mso-wrap-style:square;mso-position-horizontal-relative:page;mso-position-vertical-relative:page;mso-width-relative:page;mso-height-relative:page">
            <v:imagedata r:id="rId9" o:title="Image result for probiotics for preterm infants"/>
            <w10:wrap anchorx="page" anchory="page"/>
          </v:shape>
        </w:pict>
      </w:r>
      <w:r w:rsidR="007D58D3">
        <w:rPr>
          <w:noProof/>
        </w:rPr>
        <w:pict>
          <v:shape id="_x0000_s1077" type="#_x0000_t75" style="position:absolute;margin-left:514.8pt;margin-top:21.45pt;width:65.5pt;height:40.4pt;z-index:251668480;mso-position-horizontal-relative:page;mso-position-vertical-relative:page;mso-width-relative:page;mso-height-relative:page">
            <v:imagedata r:id="rId10" o:title="MNCYN_LOGO_50KB"/>
            <w10:wrap anchorx="page" anchory="page"/>
          </v:shape>
        </w:pict>
      </w:r>
      <w:r w:rsidR="00D477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0.3pt;margin-top:397pt;width:162pt;height:451.35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5;mso-column-margin:5.7pt" inset="2.85pt,2.85pt,2.85pt,2.85pt">
              <w:txbxContent>
                <w:p w:rsidR="0016410B" w:rsidRDefault="0020057F" w:rsidP="0016410B">
                  <w:pPr>
                    <w:pStyle w:val="Address2"/>
                  </w:pPr>
                  <w:r>
                    <w:t>Videoconference Information</w:t>
                  </w:r>
                  <w:r w:rsidR="0016410B">
                    <w:t>:</w:t>
                  </w:r>
                </w:p>
                <w:p w:rsidR="0020057F" w:rsidRDefault="0020057F" w:rsidP="0020057F">
                  <w:pPr>
                    <w:pStyle w:val="Address2"/>
                    <w:rPr>
                      <w:sz w:val="12"/>
                    </w:rPr>
                  </w:pPr>
                </w:p>
                <w:p w:rsidR="0016410B" w:rsidRPr="0020057F" w:rsidRDefault="0020057F" w:rsidP="0020057F">
                  <w:pPr>
                    <w:pStyle w:val="Address2"/>
                    <w:rPr>
                      <w:sz w:val="12"/>
                    </w:rPr>
                  </w:pPr>
                  <w:r w:rsidRPr="0020057F">
                    <w:rPr>
                      <w:sz w:val="12"/>
                    </w:rPr>
                    <w:t xml:space="preserve">This event is available ‘live’ on October 28th, and will be webcast and archived for viewing after that date. </w:t>
                  </w:r>
                </w:p>
                <w:p w:rsidR="0020057F" w:rsidRPr="0016410B" w:rsidRDefault="0020057F" w:rsidP="0016410B">
                  <w:pPr>
                    <w:rPr>
                      <w:sz w:val="16"/>
                    </w:rPr>
                  </w:pPr>
                </w:p>
                <w:p w:rsidR="006A6AAE" w:rsidRPr="00AA7692" w:rsidRDefault="0020057F" w:rsidP="00080C01">
                  <w:pPr>
                    <w:pStyle w:val="Address2"/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</w:pPr>
                  <w:r>
                    <w:rPr>
                      <w:sz w:val="12"/>
                    </w:rPr>
                    <w:t>T</w:t>
                  </w:r>
                  <w:r w:rsidRPr="00A717D1">
                    <w:rPr>
                      <w:sz w:val="12"/>
                      <w:u w:val="single"/>
                    </w:rPr>
                    <w:t>o Participate</w:t>
                  </w:r>
                  <w:r>
                    <w:rPr>
                      <w:sz w:val="12"/>
                    </w:rPr>
                    <w:t xml:space="preserve">: </w:t>
                  </w:r>
                  <w:r w:rsidR="00AA7692">
                    <w:rPr>
                      <w:sz w:val="12"/>
                    </w:rPr>
                    <w:br/>
                  </w:r>
                  <w:r w:rsidR="00AA7692">
                    <w:rPr>
                      <w:sz w:val="12"/>
                    </w:rPr>
                    <w:br/>
                  </w:r>
                  <w:r w:rsid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  <w:t>C</w:t>
                  </w:r>
                  <w:r w:rsidRPr="00AA7692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  <w:t>ontact the OTN site coordinator at your facility to reserve a room and videoconference enabled system (camera)</w:t>
                  </w:r>
                </w:p>
                <w:p w:rsidR="0020057F" w:rsidRDefault="0020057F" w:rsidP="00080C01">
                  <w:pPr>
                    <w:pStyle w:val="Address2"/>
                    <w:rPr>
                      <w:sz w:val="12"/>
                    </w:rPr>
                  </w:pPr>
                </w:p>
                <w:p w:rsidR="005D3CF3" w:rsidRPr="00AA7692" w:rsidRDefault="0020057F" w:rsidP="00080C01">
                  <w:pPr>
                    <w:pStyle w:val="Address2"/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lang w:val="en-US"/>
                    </w:rPr>
                  </w:pPr>
                  <w:r w:rsidRPr="00A717D1">
                    <w:rPr>
                      <w:sz w:val="12"/>
                      <w:u w:val="single"/>
                    </w:rPr>
                    <w:t>Telemedicine Coordinators</w:t>
                  </w:r>
                  <w:r>
                    <w:rPr>
                      <w:sz w:val="12"/>
                    </w:rPr>
                    <w:t xml:space="preserve">: </w:t>
                  </w:r>
                  <w:r w:rsidR="00AA7692">
                    <w:rPr>
                      <w:sz w:val="12"/>
                    </w:rPr>
                    <w:br/>
                  </w:r>
                  <w:r w:rsidR="00AA7692">
                    <w:rPr>
                      <w:sz w:val="12"/>
                    </w:rPr>
                    <w:br/>
                  </w:r>
                  <w:r w:rsidRPr="00AA7692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  <w:t xml:space="preserve">Please self-register through the </w:t>
                  </w:r>
                  <w:proofErr w:type="spellStart"/>
                  <w:r w:rsidRPr="00AA7692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  <w:t>Ncompass</w:t>
                  </w:r>
                  <w:proofErr w:type="spellEnd"/>
                  <w:r w:rsidRPr="00AA7692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6"/>
                      <w:szCs w:val="14"/>
                      <w:lang w:val="en-US"/>
                    </w:rPr>
                    <w:t xml:space="preserve"> Public Events Calendar, or submit appropriate system information to:</w:t>
                  </w:r>
                  <w:r w:rsidRPr="00AA7692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lang w:val="en-US"/>
                    </w:rPr>
                    <w:t xml:space="preserve"> </w:t>
                  </w:r>
                  <w:hyperlink r:id="rId11" w:history="1">
                    <w:r w:rsidR="00AA7692" w:rsidRPr="00AA7692">
                      <w:rPr>
                        <w:rStyle w:val="Hyperlink"/>
                        <w:rFonts w:ascii="Times New Roman" w:hAnsi="Times New Roman"/>
                        <w:b w:val="0"/>
                        <w:bCs w:val="0"/>
                        <w:spacing w:val="0"/>
                        <w:lang w:val="en-US"/>
                      </w:rPr>
                      <w:t>scheduling@otn.ca</w:t>
                    </w:r>
                  </w:hyperlink>
                </w:p>
                <w:p w:rsidR="00AA7692" w:rsidRDefault="007D58D3" w:rsidP="00080C01">
                  <w:pPr>
                    <w:pStyle w:val="Address2"/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14"/>
                      <w:szCs w:val="14"/>
                      <w:lang w:val="en-US"/>
                    </w:rPr>
                    <w:t xml:space="preserve">Website: </w:t>
                  </w:r>
                  <w:hyperlink r:id="rId12" w:history="1">
                    <w:r w:rsidRPr="00736298">
                      <w:rPr>
                        <w:rStyle w:val="Hyperlink"/>
                        <w:rFonts w:ascii="Times New Roman" w:hAnsi="Times New Roman"/>
                        <w:b w:val="0"/>
                        <w:bCs w:val="0"/>
                        <w:spacing w:val="0"/>
                        <w:sz w:val="14"/>
                        <w:szCs w:val="14"/>
                        <w:lang w:val="en-US"/>
                      </w:rPr>
                      <w:t>https://schedule.otn.ca/</w:t>
                    </w:r>
                  </w:hyperlink>
                </w:p>
                <w:p w:rsidR="0020057F" w:rsidRPr="00C2118E" w:rsidRDefault="0020057F" w:rsidP="00080C01">
                  <w:pPr>
                    <w:pStyle w:val="Address2"/>
                    <w:rPr>
                      <w:sz w:val="16"/>
                    </w:rPr>
                  </w:pPr>
                </w:p>
                <w:p w:rsidR="007D58D3" w:rsidRDefault="007D58D3" w:rsidP="00AA7692">
                  <w:pPr>
                    <w:pStyle w:val="Address2"/>
                    <w:jc w:val="center"/>
                    <w:rPr>
                      <w:sz w:val="22"/>
                    </w:rPr>
                  </w:pPr>
                </w:p>
                <w:p w:rsidR="0020057F" w:rsidRPr="00C2118E" w:rsidRDefault="0020057F" w:rsidP="00AA7692">
                  <w:pPr>
                    <w:pStyle w:val="Address2"/>
                    <w:jc w:val="center"/>
                    <w:rPr>
                      <w:sz w:val="22"/>
                    </w:rPr>
                  </w:pPr>
                  <w:r w:rsidRPr="00C2118E">
                    <w:rPr>
                      <w:sz w:val="22"/>
                    </w:rPr>
                    <w:t>OTN Event ID: 46922580</w:t>
                  </w:r>
                </w:p>
              </w:txbxContent>
            </v:textbox>
            <w10:wrap side="left" anchorx="page" anchory="page"/>
          </v:shape>
        </w:pict>
      </w:r>
      <w:r w:rsidR="00C2118E">
        <w:rPr>
          <w:noProof/>
        </w:rPr>
        <w:pict>
          <v:shape id="_x0000_s1069" type="#_x0000_t202" style="position:absolute;margin-left:42.9pt;margin-top:251.85pt;width:148.1pt;height:109.2pt;z-index:251664384;mso-wrap-distance-left:9pt;mso-wrap-distance-top:0;mso-wrap-distance-right:9pt;mso-wrap-distance-bottom:0;mso-position-horizontal-relative:page;mso-position-vertical-relative:page;v-text-anchor:top" filled="f" stroked="f">
            <v:textbox>
              <w:txbxContent>
                <w:p w:rsidR="0016410B" w:rsidRPr="00C2118E" w:rsidRDefault="0016410B" w:rsidP="00C2118E">
                  <w:pPr>
                    <w:pStyle w:val="Address2"/>
                    <w:rPr>
                      <w:sz w:val="22"/>
                    </w:rPr>
                  </w:pPr>
                  <w:r w:rsidRPr="00C2118E">
                    <w:rPr>
                      <w:sz w:val="16"/>
                      <w:u w:val="single"/>
                    </w:rPr>
                    <w:t>Date</w:t>
                  </w:r>
                  <w:r w:rsidRPr="00C2118E">
                    <w:rPr>
                      <w:sz w:val="22"/>
                    </w:rPr>
                    <w:t xml:space="preserve">: </w:t>
                  </w:r>
                  <w:r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Oct. 2</w:t>
                  </w:r>
                  <w:r w:rsidR="0020057F"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8</w:t>
                  </w:r>
                  <w:r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, 2015</w:t>
                  </w:r>
                </w:p>
                <w:p w:rsidR="0016410B" w:rsidRPr="00C2118E" w:rsidRDefault="0016410B" w:rsidP="00C2118E">
                  <w:pPr>
                    <w:pStyle w:val="Address2"/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</w:pPr>
                  <w:r w:rsidRPr="00C2118E">
                    <w:rPr>
                      <w:sz w:val="16"/>
                      <w:u w:val="single"/>
                    </w:rPr>
                    <w:t>Time</w:t>
                  </w:r>
                  <w:r w:rsidRPr="00C2118E">
                    <w:rPr>
                      <w:sz w:val="22"/>
                    </w:rPr>
                    <w:t xml:space="preserve">: </w:t>
                  </w:r>
                  <w:r w:rsidR="0020057F"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1130-14</w:t>
                  </w:r>
                  <w:r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 xml:space="preserve">00 </w:t>
                  </w:r>
                  <w:proofErr w:type="spellStart"/>
                  <w:r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hrs</w:t>
                  </w:r>
                  <w:proofErr w:type="spellEnd"/>
                </w:p>
                <w:p w:rsidR="0016410B" w:rsidRPr="00C2118E" w:rsidRDefault="0016410B">
                  <w:pPr>
                    <w:rPr>
                      <w:sz w:val="22"/>
                      <w:szCs w:val="18"/>
                    </w:rPr>
                  </w:pPr>
                </w:p>
                <w:p w:rsidR="0016410B" w:rsidRPr="00C2118E" w:rsidRDefault="0016410B" w:rsidP="00C2118E">
                  <w:pPr>
                    <w:pStyle w:val="Address2"/>
                    <w:rPr>
                      <w:sz w:val="22"/>
                    </w:rPr>
                  </w:pPr>
                  <w:r w:rsidRPr="00C2118E">
                    <w:rPr>
                      <w:sz w:val="16"/>
                      <w:u w:val="single"/>
                    </w:rPr>
                    <w:t>Deadline for Registration:</w:t>
                  </w:r>
                </w:p>
                <w:p w:rsidR="0016410B" w:rsidRPr="00C2118E" w:rsidRDefault="0020057F" w:rsidP="00C2118E">
                  <w:pPr>
                    <w:pStyle w:val="Address2"/>
                    <w:rPr>
                      <w:sz w:val="22"/>
                    </w:rPr>
                  </w:pPr>
                  <w:r w:rsidRPr="00C2118E">
                    <w:rPr>
                      <w:rFonts w:ascii="Times New Roman" w:hAnsi="Times New Roman"/>
                      <w:b w:val="0"/>
                      <w:bCs w:val="0"/>
                      <w:color w:val="000000"/>
                      <w:spacing w:val="0"/>
                      <w:sz w:val="20"/>
                      <w:szCs w:val="14"/>
                      <w:lang w:val="en-US"/>
                    </w:rPr>
                    <w:t>October 27, 2015</w:t>
                  </w:r>
                </w:p>
                <w:p w:rsidR="0016410B" w:rsidRPr="00C2118E" w:rsidRDefault="0016410B">
                  <w:pPr>
                    <w:rPr>
                      <w:sz w:val="22"/>
                      <w:szCs w:val="18"/>
                    </w:rPr>
                  </w:pPr>
                </w:p>
                <w:p w:rsidR="00713DDA" w:rsidRPr="00C2118E" w:rsidRDefault="00713DDA" w:rsidP="00C2118E">
                  <w:pPr>
                    <w:pStyle w:val="Address2"/>
                    <w:rPr>
                      <w:sz w:val="16"/>
                      <w:u w:val="single"/>
                    </w:rPr>
                  </w:pPr>
                  <w:r w:rsidRPr="00C2118E">
                    <w:rPr>
                      <w:sz w:val="16"/>
                      <w:u w:val="single"/>
                    </w:rPr>
                    <w:t>For more information:</w:t>
                  </w:r>
                </w:p>
                <w:p w:rsidR="00713DDA" w:rsidRPr="00C2118E" w:rsidRDefault="00713DDA">
                  <w:pPr>
                    <w:rPr>
                      <w:szCs w:val="18"/>
                    </w:rPr>
                  </w:pPr>
                  <w:hyperlink r:id="rId13" w:history="1">
                    <w:r w:rsidRPr="00C2118E">
                      <w:rPr>
                        <w:rStyle w:val="Hyperlink"/>
                        <w:szCs w:val="18"/>
                      </w:rPr>
                      <w:t>Gwen.peterek@lhsc.on.ca</w:t>
                    </w:r>
                  </w:hyperlink>
                </w:p>
                <w:p w:rsidR="00713DDA" w:rsidRPr="006A6AAE" w:rsidRDefault="00713DD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713DDA">
        <w:pict>
          <v:shape id="_x0000_s1042" type="#_x0000_t202" style="position:absolute;margin-left:241.4pt;margin-top:358.3pt;width:360.25pt;height:314.8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42;mso-column-margin:12.9pt;mso-fit-shape-to-text:t" inset="2.85pt,2.85pt,2.85pt,2.85pt">
              <w:txbxContent>
                <w:p w:rsidR="00AA7692" w:rsidRDefault="00AA7692" w:rsidP="0007064E">
                  <w:pPr>
                    <w:pStyle w:val="bodytext"/>
                    <w:jc w:val="center"/>
                    <w:rPr>
                      <w:sz w:val="20"/>
                    </w:rPr>
                  </w:pPr>
                </w:p>
                <w:p w:rsidR="00551994" w:rsidRPr="007D58D3" w:rsidRDefault="00551994" w:rsidP="0007064E">
                  <w:pPr>
                    <w:pStyle w:val="bodytext"/>
                    <w:jc w:val="center"/>
                    <w:rPr>
                      <w:b/>
                      <w:color w:val="1F497D" w:themeColor="text2"/>
                      <w:sz w:val="40"/>
                      <w:szCs w:val="40"/>
                    </w:rPr>
                  </w:pPr>
                  <w:r w:rsidRPr="007D58D3">
                    <w:rPr>
                      <w:b/>
                      <w:color w:val="1F497D" w:themeColor="text2"/>
                      <w:sz w:val="40"/>
                      <w:szCs w:val="40"/>
                    </w:rPr>
                    <w:t>October 2</w:t>
                  </w:r>
                  <w:r w:rsidR="0020057F" w:rsidRPr="007D58D3">
                    <w:rPr>
                      <w:b/>
                      <w:color w:val="1F497D" w:themeColor="text2"/>
                      <w:sz w:val="40"/>
                      <w:szCs w:val="40"/>
                    </w:rPr>
                    <w:t>8</w:t>
                  </w:r>
                  <w:r w:rsidRPr="007D58D3">
                    <w:rPr>
                      <w:b/>
                      <w:color w:val="1F497D" w:themeColor="text2"/>
                      <w:sz w:val="40"/>
                      <w:szCs w:val="40"/>
                    </w:rPr>
                    <w:t>, 2015</w:t>
                  </w:r>
                </w:p>
                <w:p w:rsidR="00551994" w:rsidRPr="007D58D3" w:rsidRDefault="0020057F" w:rsidP="0007064E">
                  <w:pPr>
                    <w:pStyle w:val="bodytext"/>
                    <w:jc w:val="center"/>
                    <w:rPr>
                      <w:b/>
                      <w:color w:val="1F497D" w:themeColor="text2"/>
                      <w:sz w:val="40"/>
                      <w:szCs w:val="40"/>
                    </w:rPr>
                  </w:pPr>
                  <w:r w:rsidRPr="007D58D3">
                    <w:rPr>
                      <w:b/>
                      <w:color w:val="1F497D" w:themeColor="text2"/>
                      <w:sz w:val="40"/>
                      <w:szCs w:val="40"/>
                    </w:rPr>
                    <w:t>1130-1400</w:t>
                  </w:r>
                  <w:r w:rsidR="00551994" w:rsidRPr="007D58D3">
                    <w:rPr>
                      <w:b/>
                      <w:color w:val="1F497D" w:themeColor="text2"/>
                      <w:sz w:val="40"/>
                      <w:szCs w:val="40"/>
                    </w:rPr>
                    <w:t xml:space="preserve"> hours</w:t>
                  </w:r>
                </w:p>
                <w:p w:rsidR="0007064E" w:rsidRPr="007D58D3" w:rsidRDefault="0007064E" w:rsidP="0036528D">
                  <w:pPr>
                    <w:pStyle w:val="bodytext"/>
                    <w:rPr>
                      <w:color w:val="1F497D" w:themeColor="text2"/>
                    </w:rPr>
                  </w:pPr>
                </w:p>
                <w:p w:rsidR="0007064E" w:rsidRPr="007D58D3" w:rsidRDefault="00C2118E" w:rsidP="00AA7692">
                  <w:pPr>
                    <w:autoSpaceDE w:val="0"/>
                    <w:autoSpaceDN w:val="0"/>
                    <w:adjustRightInd w:val="0"/>
                    <w:ind w:left="2160" w:hanging="2160"/>
                    <w:jc w:val="center"/>
                    <w:rPr>
                      <w:rFonts w:ascii="Elephant" w:hAnsi="Elephant" w:cs="Arial"/>
                      <w:color w:val="1F497D" w:themeColor="text2"/>
                      <w:sz w:val="28"/>
                      <w:szCs w:val="28"/>
                    </w:rPr>
                  </w:pPr>
                  <w:r w:rsidRPr="007D58D3">
                    <w:rPr>
                      <w:rFonts w:ascii="Elephant" w:hAnsi="Elephant" w:cs="Arial"/>
                      <w:color w:val="1F497D" w:themeColor="text2"/>
                      <w:sz w:val="28"/>
                      <w:szCs w:val="28"/>
                    </w:rPr>
                    <w:t>Presenters</w:t>
                  </w:r>
                </w:p>
                <w:p w:rsidR="0007064E" w:rsidRPr="00C2118E" w:rsidRDefault="00C2118E" w:rsidP="00C2118E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pict>
                      <v:shape id="_x0000_i1040" type="#_x0000_t75" style="width:354.3pt;height:6.1pt">
                        <v:imagedata r:id="rId14" o:title="BD14800_"/>
                      </v:shape>
                    </w:pic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Dr. Kevin Coughlin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Neonatal Perinatal Medicine, Children’s Hospital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London Health Sciences Centre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Neonatal Co-Director, Perinatal Outreach Program</w:t>
                  </w:r>
                </w:p>
                <w:p w:rsidR="00AA7692" w:rsidRDefault="00AA7692" w:rsidP="00713DDA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</w:p>
                <w:p w:rsidR="00713DDA" w:rsidRPr="00AA7692" w:rsidRDefault="00713DDA" w:rsidP="00713DDA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pict>
                      <v:shape id="_x0000_i1032" type="#_x0000_t75" style="width:354.3pt;height:6.1pt">
                        <v:imagedata r:id="rId14" o:title="BD14800_"/>
                      </v:shape>
                    </w:pic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Dr. Henry Roukema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Neonatal Perinatal Medicine, Children’s Hospital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Medical Director of Nurseries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London Health Sciences Centre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 xml:space="preserve">Neonatal </w:t>
                  </w:r>
                  <w:r w:rsidRPr="007D58D3">
                    <w:rPr>
                      <w:color w:val="1F497D" w:themeColor="text2"/>
                      <w:sz w:val="22"/>
                    </w:rPr>
                    <w:t>Consultant</w:t>
                  </w:r>
                  <w:r w:rsidRPr="007D58D3">
                    <w:rPr>
                      <w:color w:val="1F497D" w:themeColor="text2"/>
                      <w:sz w:val="22"/>
                    </w:rPr>
                    <w:t>, Perinatal Outreach Program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</w:p>
                <w:p w:rsidR="00713DDA" w:rsidRPr="00713DDA" w:rsidRDefault="00713DDA" w:rsidP="00713DDA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pict>
                      <v:shape id="_x0000_i1033" type="#_x0000_t75" style="width:354.3pt;height:6.1pt">
                        <v:imagedata r:id="rId14" o:title="BD14800_"/>
                      </v:shape>
                    </w:pic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Cindy Ulrich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Registered Dietician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Neonatal Intensive Care Unit, Children’s Hospital</w:t>
                  </w:r>
                </w:p>
                <w:p w:rsidR="00AA7692" w:rsidRPr="007D58D3" w:rsidRDefault="00AA7692" w:rsidP="00713DDA">
                  <w:pPr>
                    <w:pStyle w:val="bodytext"/>
                    <w:ind w:left="720"/>
                    <w:jc w:val="center"/>
                    <w:rPr>
                      <w:color w:val="1F497D" w:themeColor="text2"/>
                      <w:sz w:val="22"/>
                    </w:rPr>
                  </w:pPr>
                  <w:r w:rsidRPr="007D58D3">
                    <w:rPr>
                      <w:color w:val="1F497D" w:themeColor="text2"/>
                      <w:sz w:val="22"/>
                    </w:rPr>
                    <w:t>London Health Sciences Centre</w:t>
                  </w:r>
                </w:p>
                <w:p w:rsidR="00AA7692" w:rsidRPr="00C2118E" w:rsidRDefault="00C2118E" w:rsidP="00713DDA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pict>
                      <v:shape id="_x0000_i1039" type="#_x0000_t75" style="width:354.3pt;height:6.1pt">
                        <v:imagedata r:id="rId14" o:title="BD14800_"/>
                      </v:shape>
                    </w:pict>
                  </w:r>
                </w:p>
                <w:p w:rsidR="0007064E" w:rsidRPr="00C2118E" w:rsidRDefault="0007064E" w:rsidP="00C2118E">
                  <w:pPr>
                    <w:pStyle w:val="bodytext"/>
                    <w:ind w:left="720"/>
                    <w:jc w:val="center"/>
                    <w:rPr>
                      <w:sz w:val="22"/>
                    </w:rPr>
                  </w:pPr>
                </w:p>
              </w:txbxContent>
            </v:textbox>
            <w10:wrap side="left" anchorx="page" anchory="page"/>
          </v:shape>
        </w:pict>
      </w:r>
      <w:r w:rsidR="002A3E8B">
        <w:pict>
          <v:shape id="_x0000_s1050" type="#_x0000_t202" style="position:absolute;margin-left:57.5pt;margin-top:110.25pt;width:514.8pt;height:25.9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0;mso-column-margin:5.7pt;mso-fit-shape-to-text:t" inset="2.85pt,2.85pt,2.85pt,2.85pt">
              <w:txbxContent>
                <w:p w:rsidR="001669AB" w:rsidRPr="007D58D3" w:rsidRDefault="002A3E8B" w:rsidP="008A0FB1">
                  <w:pPr>
                    <w:pStyle w:val="Heading1"/>
                    <w:rPr>
                      <w:b/>
                      <w:color w:val="1F497D" w:themeColor="text2"/>
                      <w:sz w:val="34"/>
                      <w:szCs w:val="34"/>
                    </w:rPr>
                  </w:pPr>
                  <w:r w:rsidRPr="007D58D3">
                    <w:rPr>
                      <w:b/>
                      <w:color w:val="1F497D" w:themeColor="text2"/>
                      <w:sz w:val="34"/>
                      <w:szCs w:val="34"/>
                    </w:rPr>
                    <w:t>The Use of Probiotics and Human Donor Milk for Preterm Infants</w:t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52" type="#_x0000_t202" style="position:absolute;margin-left:47.5pt;margin-top:175.55pt;width:147.6pt;height:33.3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52;mso-column-margin:5.7pt;mso-fit-shape-to-text:t" inset="2.85pt,2.85pt,2.85pt,2.85pt">
              <w:txbxContent>
                <w:p w:rsidR="0020057F" w:rsidRDefault="0020057F" w:rsidP="008A0FB1">
                  <w:pPr>
                    <w:pStyle w:val="tagline"/>
                    <w:rPr>
                      <w:sz w:val="20"/>
                    </w:rPr>
                  </w:pPr>
                  <w:r w:rsidRPr="0020057F">
                    <w:rPr>
                      <w:sz w:val="20"/>
                    </w:rPr>
                    <w:t>Hosted</w:t>
                  </w:r>
                  <w:r w:rsidR="0016410B" w:rsidRPr="0020057F">
                    <w:rPr>
                      <w:sz w:val="20"/>
                    </w:rPr>
                    <w:t xml:space="preserve"> by</w:t>
                  </w:r>
                  <w:r>
                    <w:rPr>
                      <w:sz w:val="20"/>
                    </w:rPr>
                    <w:t>:</w:t>
                  </w:r>
                </w:p>
                <w:p w:rsidR="001669AB" w:rsidRPr="0020057F" w:rsidRDefault="0020057F" w:rsidP="008A0FB1">
                  <w:pPr>
                    <w:pStyle w:val="tagline"/>
                    <w:rPr>
                      <w:sz w:val="18"/>
                    </w:rPr>
                  </w:pPr>
                  <w:r w:rsidRPr="0020057F">
                    <w:rPr>
                      <w:sz w:val="18"/>
                    </w:rPr>
                    <w:t>T</w:t>
                  </w:r>
                  <w:r w:rsidR="0016410B" w:rsidRPr="0020057F">
                    <w:rPr>
                      <w:sz w:val="18"/>
                    </w:rPr>
                    <w:t xml:space="preserve">he </w:t>
                  </w:r>
                  <w:r w:rsidRPr="0020057F">
                    <w:rPr>
                      <w:sz w:val="18"/>
                    </w:rPr>
                    <w:t xml:space="preserve">Southwestern Ontario Maternal, Newborn, Child &amp; Youth Network (MNCYN) - </w:t>
                  </w:r>
                  <w:r w:rsidR="0016410B" w:rsidRPr="0020057F">
                    <w:rPr>
                      <w:sz w:val="18"/>
                    </w:rPr>
                    <w:t>Regional Perinatal Outreach Program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51" style="position:absolute;margin-left:40.3pt;margin-top:153.2pt;width:162pt;height:593.1pt;z-index:251653120;visibility:visible;mso-wrap-edited:f;mso-wrap-distance-left:2.88pt;mso-wrap-distance-top:2.88pt;mso-wrap-distance-right:2.88pt;mso-wrap-distance-bottom:2.88pt;mso-position-horizontal-relative:page;mso-position-vertical-relative:page" fillcolor="#cc9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pict>
          <v:rect id="_x0000_s1049" style="position:absolute;margin-left:40.3pt;margin-top:92.15pt;width:540pt;height:63.4pt;z-index:251657216;visibility:visible;mso-wrap-edited:f;mso-wrap-distance-left:2.88pt;mso-wrap-distance-top:2.88pt;mso-wrap-distance-right:2.88pt;mso-wrap-distance-bottom:2.88pt;mso-position-horizontal-relative:page;mso-position-vertical-relative:page" fillcolor="#c90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pict>
          <v:shape id="_x0000_s1047" type="#_x0000_t202" style="position:absolute;margin-left:46.3pt;margin-top:59.05pt;width:530.5pt;height:25.95pt;z-index:25165619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1669AB" w:rsidRPr="008A0FB1" w:rsidRDefault="002A3E8B" w:rsidP="008A0FB1">
                  <w:pPr>
                    <w:pStyle w:val="Heading2"/>
                  </w:pPr>
                  <w:r>
                    <w:t xml:space="preserve">You are </w:t>
                  </w:r>
                  <w:r w:rsidR="0016410B">
                    <w:t>invite</w:t>
                  </w:r>
                  <w:r>
                    <w:t xml:space="preserve">d </w:t>
                  </w:r>
                  <w:r w:rsidR="0016410B">
                    <w:t>to a</w:t>
                  </w:r>
                  <w:r>
                    <w:t xml:space="preserve"> </w:t>
                  </w:r>
                  <w:r w:rsidR="00AA7692">
                    <w:t xml:space="preserve">Lunch &amp; Learn </w:t>
                  </w:r>
                  <w:r>
                    <w:t>presentation on</w:t>
                  </w:r>
                  <w:r w:rsidR="0016410B">
                    <w:t>: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44" style="position:absolute;margin-left:472pt;margin-top:685.25pt;width:108pt;height:54pt;z-index:251655168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</v:rect>
        </w:pict>
      </w:r>
    </w:p>
    <w:sectPr w:rsidR="003E6F76" w:rsidRPr="0036528D" w:rsidSect="005063B3">
      <w:footerReference w:type="default" r:id="rId15"/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83" w:rsidRDefault="00D47783" w:rsidP="00D47783">
      <w:r>
        <w:separator/>
      </w:r>
    </w:p>
  </w:endnote>
  <w:endnote w:type="continuationSeparator" w:id="0">
    <w:p w:rsidR="00D47783" w:rsidRDefault="00D47783" w:rsidP="00D4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83" w:rsidRDefault="00D47783">
    <w:pPr>
      <w:pStyle w:val="Footer"/>
      <w:rPr>
        <w:color w:val="auto"/>
      </w:rPr>
    </w:pPr>
  </w:p>
  <w:p w:rsidR="00D47783" w:rsidRPr="00D47783" w:rsidRDefault="00D47783" w:rsidP="00D47783">
    <w:pPr>
      <w:pStyle w:val="Footer"/>
      <w:jc w:val="right"/>
      <w:rPr>
        <w:i/>
        <w:sz w:val="16"/>
        <w:szCs w:val="16"/>
      </w:rPr>
    </w:pPr>
    <w:r w:rsidRPr="00D47783">
      <w:rPr>
        <w:i/>
        <w:color w:val="auto"/>
        <w:sz w:val="16"/>
        <w:szCs w:val="16"/>
      </w:rPr>
      <w:t>Photo reference: https://www.pinterest.com/dondalinger/premature-babies/</w:t>
    </w:r>
  </w:p>
  <w:p w:rsidR="00D47783" w:rsidRDefault="00D4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83" w:rsidRDefault="00D47783" w:rsidP="00D47783">
      <w:r>
        <w:separator/>
      </w:r>
    </w:p>
  </w:footnote>
  <w:footnote w:type="continuationSeparator" w:id="0">
    <w:p w:rsidR="00D47783" w:rsidRDefault="00D47783" w:rsidP="00D4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3A35"/>
    <w:multiLevelType w:val="hybridMultilevel"/>
    <w:tmpl w:val="648E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9474C"/>
    <w:multiLevelType w:val="hybridMultilevel"/>
    <w:tmpl w:val="4808B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CE87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10B"/>
    <w:rsid w:val="000020FD"/>
    <w:rsid w:val="0007064E"/>
    <w:rsid w:val="00080C01"/>
    <w:rsid w:val="00085B2E"/>
    <w:rsid w:val="0016410B"/>
    <w:rsid w:val="001669AB"/>
    <w:rsid w:val="001E11B2"/>
    <w:rsid w:val="0020057F"/>
    <w:rsid w:val="00232477"/>
    <w:rsid w:val="00273E8C"/>
    <w:rsid w:val="002A3E8B"/>
    <w:rsid w:val="0036528D"/>
    <w:rsid w:val="003E6F76"/>
    <w:rsid w:val="00464871"/>
    <w:rsid w:val="004743F2"/>
    <w:rsid w:val="004B6556"/>
    <w:rsid w:val="00506068"/>
    <w:rsid w:val="005063B3"/>
    <w:rsid w:val="00551994"/>
    <w:rsid w:val="005529CB"/>
    <w:rsid w:val="005A688B"/>
    <w:rsid w:val="005D3CF3"/>
    <w:rsid w:val="00604703"/>
    <w:rsid w:val="00616FB9"/>
    <w:rsid w:val="006A6AAE"/>
    <w:rsid w:val="00713DDA"/>
    <w:rsid w:val="00777A1D"/>
    <w:rsid w:val="007D58D3"/>
    <w:rsid w:val="008A0FB1"/>
    <w:rsid w:val="0092043F"/>
    <w:rsid w:val="00A717D1"/>
    <w:rsid w:val="00AA7692"/>
    <w:rsid w:val="00AB7823"/>
    <w:rsid w:val="00C05E35"/>
    <w:rsid w:val="00C2118E"/>
    <w:rsid w:val="00D47783"/>
    <w:rsid w:val="00E67AEF"/>
    <w:rsid w:val="00EB57A3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AB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8A0FB1"/>
    <w:pPr>
      <w:outlineLvl w:val="0"/>
    </w:pPr>
    <w:rPr>
      <w:rFonts w:ascii="Garamond" w:hAnsi="Garamond"/>
      <w:color w:val="FFFFFF"/>
      <w:sz w:val="72"/>
      <w:szCs w:val="72"/>
      <w:lang w:val="en"/>
    </w:rPr>
  </w:style>
  <w:style w:type="paragraph" w:styleId="Heading2">
    <w:name w:val="heading 2"/>
    <w:basedOn w:val="Normal"/>
    <w:next w:val="Normal"/>
    <w:qFormat/>
    <w:rsid w:val="00616FB9"/>
    <w:pPr>
      <w:outlineLvl w:val="1"/>
    </w:pPr>
    <w:rPr>
      <w:rFonts w:ascii="Arial" w:hAnsi="Arial"/>
      <w:b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8A0F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rsid w:val="008A0FB1"/>
    <w:rPr>
      <w:rFonts w:ascii="Arial" w:hAnsi="Arial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8A0FB1"/>
    <w:rPr>
      <w:rFonts w:ascii="Arial" w:hAnsi="Arial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link w:val="Address2"/>
    <w:rsid w:val="008A0FB1"/>
    <w:rPr>
      <w:rFonts w:ascii="Arial" w:hAnsi="Arial"/>
      <w:b/>
      <w:bCs/>
      <w:spacing w:val="20"/>
      <w:kern w:val="28"/>
      <w:sz w:val="18"/>
      <w:szCs w:val="18"/>
      <w:lang w:val="en" w:eastAsia="en-US" w:bidi="ar-SA"/>
    </w:rPr>
  </w:style>
  <w:style w:type="paragraph" w:customStyle="1" w:styleId="tagline">
    <w:name w:val="tagline"/>
    <w:basedOn w:val="Normal"/>
    <w:rsid w:val="00616FB9"/>
    <w:rPr>
      <w:rFonts w:ascii="Arial" w:hAnsi="Arial"/>
      <w:i/>
      <w:color w:val="auto"/>
      <w:sz w:val="24"/>
      <w:szCs w:val="28"/>
    </w:rPr>
  </w:style>
  <w:style w:type="paragraph" w:customStyle="1" w:styleId="bodytext">
    <w:name w:val="bodytext"/>
    <w:basedOn w:val="Normal"/>
    <w:rsid w:val="0036528D"/>
    <w:rPr>
      <w:rFonts w:ascii="Arial" w:hAnsi="Arial" w:cs="Arial"/>
      <w:sz w:val="28"/>
      <w:szCs w:val="28"/>
    </w:rPr>
  </w:style>
  <w:style w:type="character" w:styleId="Hyperlink">
    <w:name w:val="Hyperlink"/>
    <w:unhideWhenUsed/>
    <w:rsid w:val="00164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7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778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477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7783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783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wen.peterek@lhsc.on.c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edule.otn.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eduling@otn.c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she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112B-4803-4B93-B9F0-E6082B76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Johnston</dc:creator>
  <cp:lastModifiedBy>Sheila Johnston</cp:lastModifiedBy>
  <cp:revision>2</cp:revision>
  <cp:lastPrinted>2015-08-12T17:44:00Z</cp:lastPrinted>
  <dcterms:created xsi:type="dcterms:W3CDTF">2015-08-12T19:34:00Z</dcterms:created>
  <dcterms:modified xsi:type="dcterms:W3CDTF">2015-08-12T19:34:00Z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TC060873641033</vt:lpwstr>
  </property>
</Properties>
</file>